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0" w:rsidRPr="00EC126A" w:rsidRDefault="00B16615" w:rsidP="00EC126A">
      <w:pPr>
        <w:spacing w:after="0" w:line="240" w:lineRule="auto"/>
        <w:jc w:val="center"/>
        <w:rPr>
          <w:sz w:val="40"/>
        </w:rPr>
      </w:pPr>
      <w:r w:rsidRPr="00EC126A">
        <w:rPr>
          <w:sz w:val="40"/>
        </w:rPr>
        <w:t>Using Reading Apprenticeship &amp; Metacognition in a Math Class</w:t>
      </w:r>
    </w:p>
    <w:p w:rsidR="00B16615" w:rsidRPr="00EC126A" w:rsidRDefault="00B16615" w:rsidP="00EC126A">
      <w:pPr>
        <w:spacing w:after="0" w:line="240" w:lineRule="auto"/>
        <w:jc w:val="center"/>
        <w:rPr>
          <w:sz w:val="32"/>
        </w:rPr>
      </w:pPr>
      <w:r w:rsidRPr="00EC126A">
        <w:rPr>
          <w:sz w:val="32"/>
        </w:rPr>
        <w:t>Barbara Hedlund and Heidi Sheneberger, Green River College</w:t>
      </w:r>
    </w:p>
    <w:p w:rsidR="00B16615" w:rsidRPr="00EC126A" w:rsidRDefault="00EA0DB8" w:rsidP="00EA0DB8">
      <w:pPr>
        <w:jc w:val="center"/>
        <w:rPr>
          <w:sz w:val="24"/>
        </w:rPr>
      </w:pPr>
      <w:hyperlink r:id="rId6" w:history="1">
        <w:r w:rsidRPr="008E39A4">
          <w:rPr>
            <w:rStyle w:val="Hyperlink"/>
            <w:sz w:val="24"/>
          </w:rPr>
          <w:t>bhedlund@greenriver.edu</w:t>
        </w:r>
      </w:hyperlink>
      <w:r>
        <w:rPr>
          <w:sz w:val="24"/>
        </w:rPr>
        <w:t xml:space="preserve">  and </w:t>
      </w:r>
      <w:hyperlink r:id="rId7" w:history="1">
        <w:r w:rsidRPr="008E39A4">
          <w:rPr>
            <w:rStyle w:val="Hyperlink"/>
            <w:sz w:val="24"/>
          </w:rPr>
          <w:t>hsheneberger@greenriver.edu</w:t>
        </w:r>
      </w:hyperlink>
      <w:r>
        <w:rPr>
          <w:sz w:val="24"/>
        </w:rPr>
        <w:t xml:space="preserve"> </w:t>
      </w:r>
    </w:p>
    <w:p w:rsidR="006D7F22" w:rsidRPr="00EC126A" w:rsidRDefault="003C5943" w:rsidP="00B166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EC126A">
        <w:rPr>
          <w:b/>
          <w:sz w:val="24"/>
          <w:szCs w:val="24"/>
        </w:rPr>
        <w:t xml:space="preserve">Using RA in a </w:t>
      </w:r>
      <w:r w:rsidR="00EC126A" w:rsidRPr="00EC126A">
        <w:rPr>
          <w:b/>
          <w:sz w:val="24"/>
          <w:szCs w:val="24"/>
        </w:rPr>
        <w:t>Basic Skills M</w:t>
      </w:r>
      <w:r w:rsidRPr="00EC126A">
        <w:rPr>
          <w:b/>
          <w:sz w:val="24"/>
          <w:szCs w:val="24"/>
        </w:rPr>
        <w:t>ath class</w:t>
      </w:r>
    </w:p>
    <w:p w:rsidR="00B16615" w:rsidRPr="00EC126A" w:rsidRDefault="00B16615" w:rsidP="00B166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#1</w:t>
      </w:r>
      <w:r w:rsidRPr="00EC126A">
        <w:rPr>
          <w:sz w:val="24"/>
          <w:szCs w:val="24"/>
        </w:rPr>
        <w:t xml:space="preserve">: Use RA techniques on everything – especially the textbook.  (Heidi uses Think Alouds AND Talk to the Text at the same time…)  GOAL:  increase student agency and autonomy </w:t>
      </w:r>
    </w:p>
    <w:p w:rsidR="00B16615" w:rsidRPr="00EC126A" w:rsidRDefault="00B16615" w:rsidP="00B166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#2</w:t>
      </w:r>
      <w:r w:rsidRPr="00EC126A">
        <w:rPr>
          <w:sz w:val="24"/>
          <w:szCs w:val="24"/>
        </w:rPr>
        <w:t xml:space="preserve">:  Start with a Personal MATH History (Heidi does Best Class EVER vs. Class </w:t>
      </w:r>
      <w:proofErr w:type="gramStart"/>
      <w:r w:rsidRPr="00EC126A">
        <w:rPr>
          <w:sz w:val="24"/>
          <w:szCs w:val="24"/>
        </w:rPr>
        <w:t>From</w:t>
      </w:r>
      <w:proofErr w:type="gramEnd"/>
      <w:r w:rsidRPr="00EC126A">
        <w:rPr>
          <w:sz w:val="24"/>
          <w:szCs w:val="24"/>
        </w:rPr>
        <w:t xml:space="preserve"> HELL!)</w:t>
      </w:r>
    </w:p>
    <w:p w:rsidR="00B16615" w:rsidRPr="00EC126A" w:rsidRDefault="00B16615" w:rsidP="00B166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#3</w:t>
      </w:r>
      <w:r w:rsidRPr="00EC126A">
        <w:rPr>
          <w:sz w:val="24"/>
          <w:szCs w:val="24"/>
        </w:rPr>
        <w:t>:  use Graphic Organizers</w:t>
      </w:r>
    </w:p>
    <w:p w:rsidR="00B16615" w:rsidRPr="00EC126A" w:rsidRDefault="00B16615" w:rsidP="00B166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#4</w:t>
      </w:r>
      <w:r w:rsidRPr="00EC126A">
        <w:rPr>
          <w:sz w:val="24"/>
          <w:szCs w:val="24"/>
        </w:rPr>
        <w:t xml:space="preserve">:  Hands-on learning and Interactive Textbooks </w:t>
      </w:r>
    </w:p>
    <w:p w:rsidR="006D7F22" w:rsidRPr="00EC126A" w:rsidRDefault="003C5943" w:rsidP="00B16615">
      <w:pPr>
        <w:numPr>
          <w:ilvl w:val="0"/>
          <w:numId w:val="2"/>
        </w:numPr>
        <w:ind w:left="360"/>
        <w:rPr>
          <w:b/>
          <w:sz w:val="24"/>
          <w:szCs w:val="24"/>
        </w:rPr>
      </w:pPr>
      <w:r w:rsidRPr="00EC126A">
        <w:rPr>
          <w:b/>
          <w:sz w:val="24"/>
          <w:szCs w:val="24"/>
        </w:rPr>
        <w:t xml:space="preserve">Using RA in a </w:t>
      </w:r>
      <w:r w:rsidR="00EC126A" w:rsidRPr="00EC126A">
        <w:rPr>
          <w:b/>
          <w:sz w:val="24"/>
          <w:szCs w:val="24"/>
        </w:rPr>
        <w:t>M</w:t>
      </w:r>
      <w:r w:rsidRPr="00EC126A">
        <w:rPr>
          <w:b/>
          <w:sz w:val="24"/>
          <w:szCs w:val="24"/>
        </w:rPr>
        <w:t xml:space="preserve">ath class that is </w:t>
      </w:r>
      <w:r w:rsidRPr="00EC126A">
        <w:rPr>
          <w:b/>
          <w:sz w:val="24"/>
          <w:szCs w:val="24"/>
          <w:u w:val="single"/>
        </w:rPr>
        <w:t>specifically</w:t>
      </w:r>
      <w:r w:rsidRPr="00EC126A">
        <w:rPr>
          <w:b/>
          <w:sz w:val="24"/>
          <w:szCs w:val="24"/>
        </w:rPr>
        <w:t xml:space="preserve"> for English language learners</w:t>
      </w:r>
    </w:p>
    <w:p w:rsidR="00B16615" w:rsidRPr="00EC126A" w:rsidRDefault="00B16615" w:rsidP="00B166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#1</w:t>
      </w:r>
      <w:r w:rsidRPr="00EC126A">
        <w:rPr>
          <w:sz w:val="24"/>
          <w:szCs w:val="24"/>
        </w:rPr>
        <w:t xml:space="preserve">:  Using Talk to the Text and Think </w:t>
      </w:r>
      <w:proofErr w:type="spellStart"/>
      <w:r w:rsidRPr="00EC126A">
        <w:rPr>
          <w:sz w:val="24"/>
          <w:szCs w:val="24"/>
        </w:rPr>
        <w:t>Alouds</w:t>
      </w:r>
      <w:proofErr w:type="spellEnd"/>
      <w:r w:rsidRPr="00EC126A">
        <w:rPr>
          <w:sz w:val="24"/>
          <w:szCs w:val="24"/>
        </w:rPr>
        <w:t xml:space="preserve"> to help solve story problems – Barbara’s worksheet </w:t>
      </w:r>
    </w:p>
    <w:p w:rsidR="00B16615" w:rsidRPr="00EC126A" w:rsidRDefault="00B16615" w:rsidP="00B166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#2</w:t>
      </w:r>
      <w:r w:rsidRPr="00EC126A">
        <w:rPr>
          <w:sz w:val="24"/>
          <w:szCs w:val="24"/>
        </w:rPr>
        <w:t>:  Math version of an RA Bookmark</w:t>
      </w:r>
    </w:p>
    <w:p w:rsidR="00B16615" w:rsidRPr="00EC126A" w:rsidRDefault="00B16615" w:rsidP="00B166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#3</w:t>
      </w:r>
      <w:r w:rsidRPr="00EC126A">
        <w:rPr>
          <w:sz w:val="24"/>
          <w:szCs w:val="24"/>
        </w:rPr>
        <w:t>:  Note taking – changing up the Graphic Organizer for English language learners</w:t>
      </w:r>
    </w:p>
    <w:p w:rsidR="00B16615" w:rsidRPr="00EC126A" w:rsidRDefault="00B16615" w:rsidP="00B166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#4</w:t>
      </w:r>
      <w:r w:rsidRPr="00EC126A">
        <w:rPr>
          <w:sz w:val="24"/>
          <w:szCs w:val="24"/>
        </w:rPr>
        <w:t>:  Learning Math Terminology &amp; Applying It To Reading Story Problems Correctly in English</w:t>
      </w:r>
    </w:p>
    <w:p w:rsidR="00B16615" w:rsidRPr="00EC126A" w:rsidRDefault="00B16615" w:rsidP="00B166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#5</w:t>
      </w:r>
      <w:r w:rsidRPr="00EC126A">
        <w:rPr>
          <w:sz w:val="24"/>
          <w:szCs w:val="24"/>
        </w:rPr>
        <w:t>:  Defining Question Words in Multiple Languages for Use With Level 1 ESOL Students</w:t>
      </w:r>
    </w:p>
    <w:p w:rsidR="006D7F22" w:rsidRPr="00EC126A" w:rsidRDefault="003C5943" w:rsidP="00B16615">
      <w:pPr>
        <w:numPr>
          <w:ilvl w:val="0"/>
          <w:numId w:val="2"/>
        </w:numPr>
        <w:ind w:left="360"/>
        <w:rPr>
          <w:b/>
          <w:sz w:val="24"/>
          <w:szCs w:val="24"/>
        </w:rPr>
      </w:pPr>
      <w:r w:rsidRPr="00EC126A">
        <w:rPr>
          <w:b/>
          <w:sz w:val="24"/>
          <w:szCs w:val="24"/>
        </w:rPr>
        <w:t xml:space="preserve">Ways </w:t>
      </w:r>
      <w:r w:rsidR="00EC126A" w:rsidRPr="00EC126A">
        <w:rPr>
          <w:b/>
          <w:sz w:val="24"/>
          <w:szCs w:val="24"/>
        </w:rPr>
        <w:t xml:space="preserve">METACOGNITION </w:t>
      </w:r>
      <w:r w:rsidRPr="00EC126A">
        <w:rPr>
          <w:b/>
          <w:sz w:val="24"/>
          <w:szCs w:val="24"/>
        </w:rPr>
        <w:t>can be incorporated into a math class for increased student success!</w:t>
      </w:r>
    </w:p>
    <w:p w:rsidR="00B16615" w:rsidRPr="00EC126A" w:rsidRDefault="00B16615" w:rsidP="00B166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#1</w:t>
      </w:r>
      <w:r w:rsidRPr="00EC126A">
        <w:rPr>
          <w:sz w:val="24"/>
          <w:szCs w:val="24"/>
        </w:rPr>
        <w:t>:  Some ideas count twice!</w:t>
      </w:r>
    </w:p>
    <w:p w:rsidR="00B16615" w:rsidRPr="00EC126A" w:rsidRDefault="00B16615" w:rsidP="00B1661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126A">
        <w:rPr>
          <w:sz w:val="24"/>
          <w:szCs w:val="24"/>
        </w:rPr>
        <w:t>Best Class EVER vs. Class From HELL</w:t>
      </w:r>
    </w:p>
    <w:p w:rsidR="00B16615" w:rsidRPr="00EC126A" w:rsidRDefault="00B16615" w:rsidP="00B1661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126A">
        <w:rPr>
          <w:sz w:val="24"/>
          <w:szCs w:val="24"/>
        </w:rPr>
        <w:t>Personal Math History</w:t>
      </w:r>
    </w:p>
    <w:p w:rsidR="00B16615" w:rsidRPr="00EC126A" w:rsidRDefault="00B16615" w:rsidP="00B1661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126A">
        <w:rPr>
          <w:sz w:val="24"/>
          <w:szCs w:val="24"/>
        </w:rPr>
        <w:t>Reflection and Proof in the interactive Textbook…</w:t>
      </w:r>
    </w:p>
    <w:p w:rsidR="0033779A" w:rsidRDefault="00782822" w:rsidP="007828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#2</w:t>
      </w:r>
      <w:r w:rsidRPr="00EC126A">
        <w:rPr>
          <w:sz w:val="24"/>
          <w:szCs w:val="24"/>
        </w:rPr>
        <w:t xml:space="preserve">:  </w:t>
      </w:r>
      <w:r w:rsidR="0033779A">
        <w:rPr>
          <w:sz w:val="24"/>
          <w:szCs w:val="24"/>
        </w:rPr>
        <w:t>Brainteasers – get students thinking about HOW they got the correct answer, not just what that answer is…</w:t>
      </w:r>
    </w:p>
    <w:p w:rsidR="00782822" w:rsidRPr="00EC126A" w:rsidRDefault="0033779A" w:rsidP="0078282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Idea #3</w:t>
      </w:r>
      <w:r w:rsidRPr="003377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782822" w:rsidRPr="00EC126A">
        <w:rPr>
          <w:sz w:val="24"/>
          <w:szCs w:val="24"/>
        </w:rPr>
        <w:t>Talk about Self-Talk</w:t>
      </w:r>
    </w:p>
    <w:p w:rsidR="00B16615" w:rsidRPr="00EC126A" w:rsidRDefault="00B16615" w:rsidP="00B166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126A">
        <w:rPr>
          <w:sz w:val="24"/>
          <w:szCs w:val="24"/>
          <w:u w:val="single"/>
        </w:rPr>
        <w:t>Idea #</w:t>
      </w:r>
      <w:r w:rsidR="0033779A">
        <w:rPr>
          <w:sz w:val="24"/>
          <w:szCs w:val="24"/>
          <w:u w:val="single"/>
        </w:rPr>
        <w:t>4</w:t>
      </w:r>
      <w:r w:rsidRPr="00EC126A">
        <w:rPr>
          <w:sz w:val="24"/>
          <w:szCs w:val="24"/>
        </w:rPr>
        <w:t>:  Quotes on the syllabus</w:t>
      </w:r>
    </w:p>
    <w:p w:rsidR="00B16615" w:rsidRPr="00EC126A" w:rsidRDefault="00B16615" w:rsidP="00B1661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126A">
        <w:rPr>
          <w:sz w:val="24"/>
          <w:szCs w:val="24"/>
        </w:rPr>
        <w:t>There is no such thing as a “perfect” learner.  There is no such thing as a student who “gets” every subject the first time through...Every student, no matter how bright or how motivated, struggles now and then.</w:t>
      </w:r>
    </w:p>
    <w:p w:rsidR="00B16615" w:rsidRPr="00EC126A" w:rsidRDefault="00B16615" w:rsidP="00B1661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EC126A">
        <w:rPr>
          <w:bCs/>
          <w:sz w:val="24"/>
          <w:szCs w:val="24"/>
        </w:rPr>
        <w:t>Salman Khan</w:t>
      </w:r>
    </w:p>
    <w:p w:rsidR="006D7F22" w:rsidRPr="00EC126A" w:rsidRDefault="003C5943" w:rsidP="00B1661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126A">
        <w:rPr>
          <w:sz w:val="24"/>
          <w:szCs w:val="24"/>
        </w:rPr>
        <w:t xml:space="preserve">Everybody is a genius. But if you judge a fish by its ability to climb a tree, it will live its whole life believing that it is stupid. </w:t>
      </w:r>
    </w:p>
    <w:p w:rsidR="006D7F22" w:rsidRPr="00EC126A" w:rsidRDefault="003C5943" w:rsidP="00B1661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EC126A">
        <w:rPr>
          <w:bCs/>
          <w:sz w:val="24"/>
          <w:szCs w:val="24"/>
        </w:rPr>
        <w:t xml:space="preserve">Albert Einstein </w:t>
      </w:r>
    </w:p>
    <w:p w:rsidR="00B16615" w:rsidRDefault="00B16615" w:rsidP="00EC126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126A">
        <w:rPr>
          <w:sz w:val="24"/>
          <w:szCs w:val="24"/>
        </w:rPr>
        <w:t xml:space="preserve">The “Man in the Arena” Quote from Theodore Roosevelt </w:t>
      </w:r>
    </w:p>
    <w:p w:rsidR="00EC126A" w:rsidRDefault="00EC126A" w:rsidP="00EC126A">
      <w:pPr>
        <w:rPr>
          <w:sz w:val="24"/>
          <w:szCs w:val="24"/>
        </w:rPr>
      </w:pPr>
    </w:p>
    <w:p w:rsidR="00EC126A" w:rsidRDefault="00EC126A" w:rsidP="00EC126A">
      <w:pPr>
        <w:rPr>
          <w:sz w:val="24"/>
          <w:szCs w:val="24"/>
        </w:rPr>
      </w:pPr>
    </w:p>
    <w:p w:rsidR="00EC126A" w:rsidRDefault="00EC126A" w:rsidP="00EC126A">
      <w:pPr>
        <w:rPr>
          <w:sz w:val="24"/>
          <w:szCs w:val="24"/>
        </w:rPr>
      </w:pPr>
    </w:p>
    <w:p w:rsidR="00EC126A" w:rsidRPr="00307FFC" w:rsidRDefault="00EC126A" w:rsidP="003C5943">
      <w:pPr>
        <w:jc w:val="center"/>
        <w:rPr>
          <w:sz w:val="28"/>
          <w:szCs w:val="24"/>
        </w:rPr>
      </w:pPr>
      <w:r w:rsidRPr="00307FFC">
        <w:rPr>
          <w:sz w:val="28"/>
          <w:szCs w:val="24"/>
        </w:rPr>
        <w:lastRenderedPageBreak/>
        <w:t xml:space="preserve">Some GREAT </w:t>
      </w:r>
      <w:r w:rsidR="003C5943" w:rsidRPr="00307FFC">
        <w:rPr>
          <w:sz w:val="28"/>
          <w:szCs w:val="24"/>
        </w:rPr>
        <w:t>Resources that</w:t>
      </w:r>
      <w:r w:rsidRPr="00307FFC">
        <w:rPr>
          <w:sz w:val="28"/>
          <w:szCs w:val="24"/>
        </w:rPr>
        <w:t xml:space="preserve"> you may or may not have already heard of…</w:t>
      </w:r>
    </w:p>
    <w:p w:rsidR="00307FFC" w:rsidRDefault="00EC126A" w:rsidP="003C5943">
      <w:pPr>
        <w:pStyle w:val="ListParagraph"/>
        <w:numPr>
          <w:ilvl w:val="0"/>
          <w:numId w:val="7"/>
        </w:numPr>
        <w:rPr>
          <w:szCs w:val="24"/>
        </w:rPr>
      </w:pPr>
      <w:r w:rsidRPr="00307FFC">
        <w:rPr>
          <w:szCs w:val="24"/>
        </w:rPr>
        <w:t xml:space="preserve"> Pinterest, especially for interactive textbooks.  Seriously…it should count as continuing education credits…  You can follow Heidi Sheneberger on it, too. </w:t>
      </w:r>
      <w:r w:rsidRPr="00307FFC">
        <w:rPr>
          <w:szCs w:val="24"/>
        </w:rPr>
        <w:sym w:font="Wingdings" w:char="F04A"/>
      </w:r>
    </w:p>
    <w:p w:rsidR="00EC126A" w:rsidRPr="00307FFC" w:rsidRDefault="00EC126A" w:rsidP="003C5943">
      <w:pPr>
        <w:pStyle w:val="ListParagraph"/>
        <w:numPr>
          <w:ilvl w:val="0"/>
          <w:numId w:val="7"/>
        </w:numPr>
        <w:rPr>
          <w:szCs w:val="24"/>
        </w:rPr>
      </w:pPr>
      <w:r w:rsidRPr="00307FFC">
        <w:rPr>
          <w:szCs w:val="24"/>
          <w:u w:val="single"/>
        </w:rPr>
        <w:t>The One World School House</w:t>
      </w:r>
      <w:r w:rsidRPr="00307FFC">
        <w:rPr>
          <w:szCs w:val="24"/>
        </w:rPr>
        <w:t xml:space="preserve"> by Salman Khan, founder of Khan Academy,  ©2012</w:t>
      </w:r>
    </w:p>
    <w:p w:rsidR="00EC126A" w:rsidRPr="00307FFC" w:rsidRDefault="003C5943" w:rsidP="003C5943">
      <w:pPr>
        <w:pStyle w:val="ListParagraph"/>
        <w:numPr>
          <w:ilvl w:val="0"/>
          <w:numId w:val="7"/>
        </w:numPr>
        <w:rPr>
          <w:szCs w:val="24"/>
        </w:rPr>
      </w:pPr>
      <w:r w:rsidRPr="00307FFC">
        <w:rPr>
          <w:szCs w:val="24"/>
          <w:u w:val="single"/>
        </w:rPr>
        <w:t>Mindset</w:t>
      </w:r>
      <w:r w:rsidRPr="00307FFC">
        <w:rPr>
          <w:szCs w:val="24"/>
        </w:rPr>
        <w:t xml:space="preserve"> by Carol </w:t>
      </w:r>
      <w:proofErr w:type="spellStart"/>
      <w:r w:rsidRPr="00307FFC">
        <w:rPr>
          <w:szCs w:val="24"/>
        </w:rPr>
        <w:t>Dweck</w:t>
      </w:r>
      <w:proofErr w:type="spellEnd"/>
      <w:r w:rsidRPr="00307FFC">
        <w:rPr>
          <w:szCs w:val="24"/>
        </w:rPr>
        <w:t>, Ph.D., ©2006</w:t>
      </w:r>
    </w:p>
    <w:p w:rsidR="003C5943" w:rsidRPr="00307FFC" w:rsidRDefault="003C5943" w:rsidP="003C5943">
      <w:pPr>
        <w:pStyle w:val="ListParagraph"/>
        <w:numPr>
          <w:ilvl w:val="0"/>
          <w:numId w:val="7"/>
        </w:numPr>
        <w:rPr>
          <w:szCs w:val="24"/>
        </w:rPr>
      </w:pPr>
      <w:r w:rsidRPr="00307FFC">
        <w:rPr>
          <w:szCs w:val="24"/>
          <w:u w:val="single"/>
        </w:rPr>
        <w:t>Reading For Understanding:  How Reading Apprenticeship Improves Disciplinary Learning in Secondary and College Classrooms</w:t>
      </w:r>
      <w:r w:rsidRPr="00307FFC">
        <w:rPr>
          <w:szCs w:val="24"/>
        </w:rPr>
        <w:t xml:space="preserve"> by Ruth </w:t>
      </w:r>
      <w:proofErr w:type="spellStart"/>
      <w:r w:rsidRPr="00307FFC">
        <w:rPr>
          <w:szCs w:val="24"/>
        </w:rPr>
        <w:t>Schoenbach</w:t>
      </w:r>
      <w:proofErr w:type="spellEnd"/>
      <w:r w:rsidRPr="00307FFC">
        <w:rPr>
          <w:szCs w:val="24"/>
        </w:rPr>
        <w:t>, Cynthia Greenleaf, and Lynn Murphy, ©2012</w:t>
      </w:r>
    </w:p>
    <w:p w:rsidR="003C5943" w:rsidRPr="00307FFC" w:rsidRDefault="003C5943" w:rsidP="003C5943">
      <w:pPr>
        <w:pStyle w:val="ListParagraph"/>
        <w:numPr>
          <w:ilvl w:val="0"/>
          <w:numId w:val="7"/>
        </w:numPr>
        <w:rPr>
          <w:szCs w:val="24"/>
        </w:rPr>
      </w:pPr>
      <w:r w:rsidRPr="00307FFC">
        <w:rPr>
          <w:szCs w:val="24"/>
          <w:u w:val="single"/>
        </w:rPr>
        <w:t>Daring Greatly: How the Courage to Be Vulnerable Transforms the Way We Live, Love, Parent, and Lead</w:t>
      </w:r>
      <w:r w:rsidRPr="00307FFC">
        <w:rPr>
          <w:szCs w:val="24"/>
        </w:rPr>
        <w:t xml:space="preserve"> by </w:t>
      </w:r>
      <w:proofErr w:type="spellStart"/>
      <w:r w:rsidRPr="00307FFC">
        <w:rPr>
          <w:szCs w:val="24"/>
        </w:rPr>
        <w:t>Brené</w:t>
      </w:r>
      <w:proofErr w:type="spellEnd"/>
      <w:r w:rsidRPr="00307FFC">
        <w:rPr>
          <w:szCs w:val="24"/>
        </w:rPr>
        <w:t xml:space="preserve"> Brown, ©2015</w:t>
      </w:r>
    </w:p>
    <w:p w:rsidR="00307FFC" w:rsidRPr="00EA0DB8" w:rsidRDefault="00307FFC" w:rsidP="00307F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F87A3B" wp14:editId="2275F8B6">
            <wp:extent cx="5349095" cy="3275330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tory problem 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09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2D31857" wp14:editId="17597A41">
            <wp:extent cx="5924550" cy="3647987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 of journals pic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69" cy="36531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FFC" w:rsidRPr="00EA0DB8" w:rsidSect="00EC1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81"/>
    <w:multiLevelType w:val="hybridMultilevel"/>
    <w:tmpl w:val="84206428"/>
    <w:lvl w:ilvl="0" w:tplc="C2FCC8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E8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1896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C4D5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686D60">
      <w:start w:val="1097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54FB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46B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4AC6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7AB4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B83832"/>
    <w:multiLevelType w:val="hybridMultilevel"/>
    <w:tmpl w:val="20248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86EF7"/>
    <w:multiLevelType w:val="hybridMultilevel"/>
    <w:tmpl w:val="705ABC74"/>
    <w:lvl w:ilvl="0" w:tplc="5F303C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3034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D403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8AEE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27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AE28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E6A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4691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ACC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D524306"/>
    <w:multiLevelType w:val="hybridMultilevel"/>
    <w:tmpl w:val="DAEAF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4E0632"/>
    <w:multiLevelType w:val="hybridMultilevel"/>
    <w:tmpl w:val="AC92E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B4B"/>
    <w:multiLevelType w:val="hybridMultilevel"/>
    <w:tmpl w:val="5024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03DFD"/>
    <w:multiLevelType w:val="hybridMultilevel"/>
    <w:tmpl w:val="C1A69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034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D403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8AEE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27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AE28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E6A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4691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ACC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B4B4190"/>
    <w:multiLevelType w:val="hybridMultilevel"/>
    <w:tmpl w:val="5024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15"/>
    <w:rsid w:val="00307FFC"/>
    <w:rsid w:val="0033779A"/>
    <w:rsid w:val="003C5943"/>
    <w:rsid w:val="006D7F22"/>
    <w:rsid w:val="006E3DF0"/>
    <w:rsid w:val="00782822"/>
    <w:rsid w:val="00B16615"/>
    <w:rsid w:val="00EA0DB8"/>
    <w:rsid w:val="00E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59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5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59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5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879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371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hsheneberger@greenriv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edlund@greenriver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Sheneberger</dc:creator>
  <cp:lastModifiedBy>Heidi Sheneberger</cp:lastModifiedBy>
  <cp:revision>6</cp:revision>
  <dcterms:created xsi:type="dcterms:W3CDTF">2016-03-10T23:01:00Z</dcterms:created>
  <dcterms:modified xsi:type="dcterms:W3CDTF">2016-03-11T22:09:00Z</dcterms:modified>
</cp:coreProperties>
</file>