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DC" w:rsidRDefault="00311C63">
      <w:pPr>
        <w:jc w:val="center"/>
        <w:rPr>
          <w:b/>
          <w:sz w:val="24"/>
          <w:szCs w:val="24"/>
        </w:rPr>
      </w:pPr>
      <w:bookmarkStart w:id="0" w:name="_GoBack"/>
      <w:bookmarkEnd w:id="0"/>
      <w:r>
        <w:rPr>
          <w:b/>
          <w:sz w:val="24"/>
          <w:szCs w:val="24"/>
        </w:rPr>
        <w:t xml:space="preserve">Excerpts from "In the Name of Love" by Miya </w:t>
      </w:r>
      <w:proofErr w:type="spellStart"/>
      <w:r>
        <w:rPr>
          <w:b/>
          <w:sz w:val="24"/>
          <w:szCs w:val="24"/>
        </w:rPr>
        <w:t>Tokumitsu</w:t>
      </w:r>
      <w:proofErr w:type="spellEnd"/>
    </w:p>
    <w:p w:rsidR="00201EDC" w:rsidRDefault="00201EDC">
      <w:pPr>
        <w:jc w:val="center"/>
        <w:rPr>
          <w:b/>
          <w:sz w:val="24"/>
          <w:szCs w:val="24"/>
        </w:rPr>
      </w:pPr>
    </w:p>
    <w:p w:rsidR="00201EDC" w:rsidRDefault="00311C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little doubt that “do what you love” (DWYL) is now the unofficial work mantra for our time. The problem is that it leads not to salvation, but to the devaluation of actual work, including the very work it pretends to elevate — and more importantly, the dehumanization of the vast majority of laborers.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Superficially, DWYL is an uplifting piece of advice, urging us to ponder what it is we most enjoy doing and then turn that activity into a wage-generating enterprise. But why should our pleasure be for profit? Who is the audience for this dictum? Who is not?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By keeping us focused on ourselves and our individual happiness, DWYL distracts us from the working conditions of others while validating our own choices and relieving us from obligations to all who labor, whether or not they love it. It is the secret handshake of the privileged and a worldview that disguises its elitism as noble self-betterment. According to this way of thinking, labor is not something one does for compensation, but an act of self-love. If profit doesn’t happen to follow, it is because the worker’s passion and determination were insufficient. Its real achievement is making workers believe their labor serves the self and not the marketplace.</w:t>
      </w:r>
    </w:p>
    <w:p w:rsidR="00201EDC" w:rsidRDefault="00201EDC">
      <w:pPr>
        <w:rPr>
          <w:rFonts w:ascii="Times New Roman" w:eastAsia="Times New Roman" w:hAnsi="Times New Roman" w:cs="Times New Roman"/>
          <w:sz w:val="24"/>
          <w:szCs w:val="24"/>
        </w:rPr>
      </w:pPr>
    </w:p>
    <w:p w:rsidR="00201EDC" w:rsidRDefault="00311C6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01EDC" w:rsidRDefault="00201EDC">
      <w:pPr>
        <w:rPr>
          <w:rFonts w:ascii="Times New Roman" w:eastAsia="Times New Roman" w:hAnsi="Times New Roman" w:cs="Times New Roman"/>
          <w:sz w:val="24"/>
          <w:szCs w:val="24"/>
        </w:rPr>
      </w:pPr>
    </w:p>
    <w:p w:rsidR="00201EDC" w:rsidRDefault="00311C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consequence of this isolation is the division that DWYL creates among workers, largely along class lines. Work becomes divided into two opposing classes: that which is lovable (creative, intellectual, socially prestigious) and that which is not (repetitive, unintellectual, </w:t>
      </w:r>
      <w:proofErr w:type="gramStart"/>
      <w:r>
        <w:rPr>
          <w:rFonts w:ascii="Times New Roman" w:eastAsia="Times New Roman" w:hAnsi="Times New Roman" w:cs="Times New Roman"/>
          <w:sz w:val="24"/>
          <w:szCs w:val="24"/>
        </w:rPr>
        <w:t>undistinguished</w:t>
      </w:r>
      <w:proofErr w:type="gramEnd"/>
      <w:r>
        <w:rPr>
          <w:rFonts w:ascii="Times New Roman" w:eastAsia="Times New Roman" w:hAnsi="Times New Roman" w:cs="Times New Roman"/>
          <w:sz w:val="24"/>
          <w:szCs w:val="24"/>
        </w:rPr>
        <w:t>). Those in the lovable work camp are vastly more privileged in terms of wealth, social status, education, society’s racial biases, and political clout, while comprising a small minority of the workforce.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those forced into unlovable work, it’s a different story. Under the DWYL credo, labor that is done out of motives or needs other than love (which is, in fact, most labor) is not only demeaned but erased. As in Jobs’ Stanford speech, unlovable but socially necessary work is banished from the spectrum of consciousness altogether.</w:t>
      </w:r>
    </w:p>
    <w:p w:rsidR="00201EDC" w:rsidRDefault="00201EDC">
      <w:pPr>
        <w:rPr>
          <w:rFonts w:ascii="Times New Roman" w:eastAsia="Times New Roman" w:hAnsi="Times New Roman" w:cs="Times New Roman"/>
          <w:sz w:val="24"/>
          <w:szCs w:val="24"/>
        </w:rPr>
      </w:pPr>
    </w:p>
    <w:p w:rsidR="00201EDC" w:rsidRDefault="00311C6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01EDC" w:rsidRDefault="00201EDC">
      <w:pPr>
        <w:rPr>
          <w:rFonts w:ascii="Times New Roman" w:eastAsia="Times New Roman" w:hAnsi="Times New Roman" w:cs="Times New Roman"/>
          <w:sz w:val="24"/>
          <w:szCs w:val="24"/>
        </w:rPr>
      </w:pPr>
    </w:p>
    <w:p w:rsidR="00201EDC" w:rsidRDefault="00311C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ignoring most work and reclassifying the rest as love, DWYL may be the most elegant anti-worker ideology around. Why should workers assemble and assert their class interests if there’s no such thing as work?</w:t>
      </w:r>
    </w:p>
    <w:p w:rsidR="00201EDC" w:rsidRDefault="00201EDC">
      <w:pPr>
        <w:rPr>
          <w:rFonts w:ascii="Times New Roman" w:eastAsia="Times New Roman" w:hAnsi="Times New Roman" w:cs="Times New Roman"/>
          <w:sz w:val="24"/>
          <w:szCs w:val="24"/>
        </w:rPr>
      </w:pPr>
    </w:p>
    <w:p w:rsidR="00201EDC" w:rsidRDefault="00311C6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01EDC" w:rsidRDefault="00201EDC">
      <w:pPr>
        <w:rPr>
          <w:rFonts w:ascii="Times New Roman" w:eastAsia="Times New Roman" w:hAnsi="Times New Roman" w:cs="Times New Roman"/>
          <w:sz w:val="24"/>
          <w:szCs w:val="24"/>
        </w:rPr>
      </w:pPr>
    </w:p>
    <w:p w:rsidR="00201EDC" w:rsidRDefault="00311C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Ironically, DWYL reinforces exploitation even within the so-called lovable professions where off-the-clock, underpaid, or unpaid labor is the new norm: reporters required to do the </w:t>
      </w:r>
      <w:r>
        <w:rPr>
          <w:rFonts w:ascii="Times New Roman" w:eastAsia="Times New Roman" w:hAnsi="Times New Roman" w:cs="Times New Roman"/>
          <w:sz w:val="24"/>
          <w:szCs w:val="24"/>
        </w:rPr>
        <w:lastRenderedPageBreak/>
        <w:t xml:space="preserve">work of their </w:t>
      </w:r>
      <w:hyperlink r:id="rId4">
        <w:r>
          <w:rPr>
            <w:rFonts w:ascii="Times New Roman" w:eastAsia="Times New Roman" w:hAnsi="Times New Roman" w:cs="Times New Roman"/>
            <w:sz w:val="24"/>
            <w:szCs w:val="24"/>
            <w:u w:val="single"/>
          </w:rPr>
          <w:t>laid-off photographers</w:t>
        </w:r>
      </w:hyperlink>
      <w:r>
        <w:rPr>
          <w:rFonts w:ascii="Times New Roman" w:eastAsia="Times New Roman" w:hAnsi="Times New Roman" w:cs="Times New Roman"/>
          <w:sz w:val="24"/>
          <w:szCs w:val="24"/>
        </w:rPr>
        <w:t>, publicists expected to Pin and Tweet on weekends, the 46 percent of the workforce expected to check their work email on sick days. Nothing makes exploitation go down easier than convincing workers that they are doing what they love.</w:t>
      </w:r>
    </w:p>
    <w:p w:rsidR="00201EDC" w:rsidRDefault="00201EDC">
      <w:pPr>
        <w:rPr>
          <w:rFonts w:ascii="Times New Roman" w:eastAsia="Times New Roman" w:hAnsi="Times New Roman" w:cs="Times New Roman"/>
          <w:sz w:val="24"/>
          <w:szCs w:val="24"/>
        </w:rPr>
      </w:pPr>
    </w:p>
    <w:p w:rsidR="00201EDC" w:rsidRDefault="00311C6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01EDC" w:rsidRDefault="00201EDC">
      <w:pPr>
        <w:rPr>
          <w:rFonts w:ascii="Times New Roman" w:eastAsia="Times New Roman" w:hAnsi="Times New Roman" w:cs="Times New Roman"/>
          <w:sz w:val="24"/>
          <w:szCs w:val="24"/>
        </w:rPr>
      </w:pPr>
    </w:p>
    <w:p w:rsidR="00201EDC" w:rsidRDefault="00311C63">
      <w:pPr>
        <w:spacing w:after="380"/>
        <w:rPr>
          <w:rFonts w:ascii="Times New Roman" w:eastAsia="Times New Roman" w:hAnsi="Times New Roman" w:cs="Times New Roman"/>
          <w:sz w:val="24"/>
          <w:szCs w:val="24"/>
        </w:rPr>
      </w:pPr>
      <w:r>
        <w:rPr>
          <w:rFonts w:ascii="Times New Roman" w:eastAsia="Times New Roman" w:hAnsi="Times New Roman" w:cs="Times New Roman"/>
          <w:i/>
          <w:sz w:val="24"/>
          <w:szCs w:val="24"/>
        </w:rPr>
        <w:t>Do what you love and you’ll never work a day in your life!</w:t>
      </w:r>
      <w:r>
        <w:rPr>
          <w:rFonts w:ascii="Times New Roman" w:eastAsia="Times New Roman" w:hAnsi="Times New Roman" w:cs="Times New Roman"/>
          <w:sz w:val="24"/>
          <w:szCs w:val="24"/>
        </w:rPr>
        <w:t xml:space="preserve"> Before succumbing to the intoxicating warmth of that promise, it’s critical to ask, “Who, exactly, benefits from making work feel like non-work?” “Why </w:t>
      </w:r>
      <w:r>
        <w:rPr>
          <w:rFonts w:ascii="Times New Roman" w:eastAsia="Times New Roman" w:hAnsi="Times New Roman" w:cs="Times New Roman"/>
          <w:i/>
          <w:sz w:val="24"/>
          <w:szCs w:val="24"/>
        </w:rPr>
        <w:t>should</w:t>
      </w:r>
      <w:r>
        <w:rPr>
          <w:rFonts w:ascii="Times New Roman" w:eastAsia="Times New Roman" w:hAnsi="Times New Roman" w:cs="Times New Roman"/>
          <w:sz w:val="24"/>
          <w:szCs w:val="24"/>
        </w:rPr>
        <w:t xml:space="preserve"> workers feel as if they aren’t working when they are?” Historian Mario </w:t>
      </w:r>
      <w:proofErr w:type="spellStart"/>
      <w:r>
        <w:rPr>
          <w:rFonts w:ascii="Times New Roman" w:eastAsia="Times New Roman" w:hAnsi="Times New Roman" w:cs="Times New Roman"/>
          <w:sz w:val="24"/>
          <w:szCs w:val="24"/>
        </w:rPr>
        <w:t>Liverani</w:t>
      </w:r>
      <w:proofErr w:type="spellEnd"/>
      <w:r>
        <w:rPr>
          <w:rFonts w:ascii="Times New Roman" w:eastAsia="Times New Roman" w:hAnsi="Times New Roman" w:cs="Times New Roman"/>
          <w:sz w:val="24"/>
          <w:szCs w:val="24"/>
        </w:rPr>
        <w:t xml:space="preserve"> reminds us that “ideology has the function of presenting exploitation in a favorable light to the exploited, as advantageous to the disadvantaged.”</w:t>
      </w:r>
    </w:p>
    <w:p w:rsidR="00201EDC" w:rsidRDefault="00311C63">
      <w:pPr>
        <w:spacing w:after="380"/>
        <w:rPr>
          <w:rFonts w:ascii="Times New Roman" w:eastAsia="Times New Roman" w:hAnsi="Times New Roman" w:cs="Times New Roman"/>
          <w:sz w:val="24"/>
          <w:szCs w:val="24"/>
        </w:rPr>
      </w:pPr>
      <w:r>
        <w:rPr>
          <w:rFonts w:ascii="Times New Roman" w:eastAsia="Times New Roman" w:hAnsi="Times New Roman" w:cs="Times New Roman"/>
          <w:sz w:val="24"/>
          <w:szCs w:val="24"/>
        </w:rPr>
        <w:t>In masking the very exploitative mechanisms of labor that it fuels, DWYL is, in fact, the most perfect ideological tool of capitalism. It shunts aside the labor of others and disguises our own labor to ourselves. It hides the fact that if we acknowledged all of our work as work, we could set appropriate limits for it, demanding fair compensation and humane schedules that allow for family and leisure time.</w:t>
      </w:r>
    </w:p>
    <w:p w:rsidR="00201EDC" w:rsidRDefault="00311C63">
      <w:pPr>
        <w:spacing w:after="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we did that, more of us could get around to doing what it is we </w:t>
      </w:r>
      <w:r>
        <w:rPr>
          <w:rFonts w:ascii="Times New Roman" w:eastAsia="Times New Roman" w:hAnsi="Times New Roman" w:cs="Times New Roman"/>
          <w:i/>
          <w:sz w:val="24"/>
          <w:szCs w:val="24"/>
        </w:rPr>
        <w:t>really</w:t>
      </w:r>
      <w:r>
        <w:rPr>
          <w:rFonts w:ascii="Times New Roman" w:eastAsia="Times New Roman" w:hAnsi="Times New Roman" w:cs="Times New Roman"/>
          <w:sz w:val="24"/>
          <w:szCs w:val="24"/>
        </w:rPr>
        <w:t xml:space="preserve"> love.</w:t>
      </w:r>
    </w:p>
    <w:p w:rsidR="00201EDC" w:rsidRDefault="00201EDC">
      <w:pPr>
        <w:rPr>
          <w:rFonts w:ascii="Times New Roman" w:eastAsia="Times New Roman" w:hAnsi="Times New Roman" w:cs="Times New Roman"/>
          <w:sz w:val="27"/>
          <w:szCs w:val="27"/>
        </w:rPr>
      </w:pPr>
    </w:p>
    <w:sectPr w:rsidR="00201ED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DC"/>
    <w:rsid w:val="00201EDC"/>
    <w:rsid w:val="00311C63"/>
    <w:rsid w:val="0091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2B1A-9846-4334-886C-5D383AD6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13/06/01/business/media/chicago-sun-times-lays-off-all-its-full-time-photograph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Hopcroft</dc:creator>
  <cp:lastModifiedBy>Michele Lesmeister</cp:lastModifiedBy>
  <cp:revision>2</cp:revision>
  <dcterms:created xsi:type="dcterms:W3CDTF">2017-03-20T23:28:00Z</dcterms:created>
  <dcterms:modified xsi:type="dcterms:W3CDTF">2017-03-20T23:28:00Z</dcterms:modified>
</cp:coreProperties>
</file>